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00C75" w14:textId="0D6C91D5" w:rsidR="004025D9" w:rsidRPr="00717DC3" w:rsidRDefault="00717DC3" w:rsidP="00980C0C">
      <w:pPr>
        <w:pStyle w:val="Heading1"/>
      </w:pPr>
      <w:r w:rsidRPr="00717DC3">
        <w:t>MultiHub Conclusion</w:t>
      </w:r>
    </w:p>
    <w:p w14:paraId="51E0CB60" w14:textId="77777777" w:rsidR="00980C0C" w:rsidRDefault="00980C0C" w:rsidP="00717DC3"/>
    <w:p w14:paraId="3414047D" w14:textId="2DEDA3F3" w:rsidR="00980C0C" w:rsidRPr="00980C0C" w:rsidRDefault="00980C0C" w:rsidP="00717DC3">
      <w:pPr>
        <w:rPr>
          <w:b/>
          <w:bCs/>
        </w:rPr>
      </w:pPr>
      <w:r w:rsidRPr="00980C0C">
        <w:rPr>
          <w:b/>
          <w:bCs/>
        </w:rPr>
        <w:t>Source: ATIS</w:t>
      </w:r>
    </w:p>
    <w:p w14:paraId="10B75DD3" w14:textId="5A1D93E7" w:rsidR="00980C0C" w:rsidRDefault="00980C0C" w:rsidP="00717DC3"/>
    <w:p w14:paraId="3BBFF2FD" w14:textId="4F2EB618" w:rsidR="00980C0C" w:rsidRDefault="00980C0C" w:rsidP="00717DC3">
      <w:r>
        <w:t>It is proposed to add the following text as the conclusion on multi-hub:</w:t>
      </w:r>
    </w:p>
    <w:p w14:paraId="6F9FA22D" w14:textId="77777777" w:rsidR="00980C0C" w:rsidRDefault="00980C0C" w:rsidP="00717DC3"/>
    <w:p w14:paraId="7E95D049" w14:textId="37E700BC" w:rsidR="00717DC3" w:rsidRPr="00717DC3" w:rsidRDefault="00130A3D" w:rsidP="00717DC3">
      <w:r w:rsidRPr="00130A3D">
        <w:t xml:space="preserve">Only dual hub should be </w:t>
      </w:r>
      <w:r>
        <w:t>considered at this time</w:t>
      </w:r>
      <w:r w:rsidRPr="00130A3D">
        <w:t xml:space="preserve"> as more than 2 hubs is not currently practically possible due to time-zone issues and technology limitations.</w:t>
      </w:r>
    </w:p>
    <w:p w14:paraId="30B27055" w14:textId="09675C9A" w:rsidR="00717DC3" w:rsidRPr="00717DC3" w:rsidRDefault="00717DC3" w:rsidP="00717DC3">
      <w:r>
        <w:t xml:space="preserve">Where full face to face meetings are possible they offer advantages over dual hub meetings. </w:t>
      </w:r>
      <w:r w:rsidR="003B3DE2">
        <w:t>I</w:t>
      </w:r>
      <w:r>
        <w:t xml:space="preserve">n case face to face meetings are restricted then a trial of a dual hub meeting may be considered. </w:t>
      </w:r>
    </w:p>
    <w:p w14:paraId="19234603" w14:textId="4967F081" w:rsidR="00717DC3" w:rsidRDefault="00717DC3" w:rsidP="00717DC3">
      <w:r>
        <w:t>This study has not identified any</w:t>
      </w:r>
      <w:r w:rsidRPr="00717DC3">
        <w:t xml:space="preserve"> changes are needed in </w:t>
      </w:r>
      <w:r>
        <w:t xml:space="preserve">the </w:t>
      </w:r>
      <w:r w:rsidRPr="00717DC3">
        <w:t>WP for dual hub</w:t>
      </w:r>
      <w:r>
        <w:t>.</w:t>
      </w:r>
    </w:p>
    <w:p w14:paraId="1C354548" w14:textId="77777777" w:rsidR="00717DC3" w:rsidRDefault="00717DC3"/>
    <w:sectPr w:rsidR="00717D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Grande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1458B"/>
    <w:multiLevelType w:val="hybridMultilevel"/>
    <w:tmpl w:val="2F6A7B4E"/>
    <w:lvl w:ilvl="0" w:tplc="ED2E8A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C2523B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A4A0C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B2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63E12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464072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FA52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41487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36A14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DC3"/>
    <w:rsid w:val="00130A3D"/>
    <w:rsid w:val="003A4B83"/>
    <w:rsid w:val="003B3DE2"/>
    <w:rsid w:val="004025D9"/>
    <w:rsid w:val="00717DC3"/>
    <w:rsid w:val="00980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AB294"/>
  <w15:chartTrackingRefBased/>
  <w15:docId w15:val="{C9D600F8-3378-4BA9-82E0-3C8C1F9A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C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0C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3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57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099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00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28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Iain Sharp</cp:lastModifiedBy>
  <cp:revision>4</cp:revision>
  <dcterms:created xsi:type="dcterms:W3CDTF">2022-03-21T17:12:00Z</dcterms:created>
  <dcterms:modified xsi:type="dcterms:W3CDTF">2022-03-22T10:15:00Z</dcterms:modified>
</cp:coreProperties>
</file>